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36"/>
          <w:szCs w:val="36"/>
        </w:rPr>
        <w:drawing>
          <wp:inline distB="114300" distT="114300" distL="114300" distR="114300">
            <wp:extent cx="1909763" cy="613379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613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304800</wp:posOffset>
                </wp:positionV>
                <wp:extent cx="1838325" cy="9239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31600" y="332280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Page  PAGE 1 of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Last Name: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Case #: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304800</wp:posOffset>
                </wp:positionV>
                <wp:extent cx="1838325" cy="9239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TRUANCY VERDICT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54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Defendant: _____________________________________________________</w:t>
      </w:r>
    </w:p>
    <w:p w:rsidR="00000000" w:rsidDel="00000000" w:rsidP="00000000" w:rsidRDefault="00000000" w:rsidRPr="00000000" w14:paraId="00000006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Case #: __________________________ Hearing Date: __________________</w:t>
      </w:r>
    </w:p>
    <w:p w:rsidR="00000000" w:rsidDel="00000000" w:rsidP="00000000" w:rsidRDefault="00000000" w:rsidRPr="00000000" w14:paraId="00000008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Charges: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Truancy Sentencing Options: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Juries. (Indicate amount and whether Juries or Panels)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Community Service (Panel selects hours)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Suspend Driver’s License (Indicate length)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Truancy Focus Group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Mediation (Indicate with whom)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Truancy Class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Other. (Panel members are free to choose their own sentence requirements.)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SENTENCE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Check boxes to select sentencing options: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 Hour Counseling With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Court Coordinator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103822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1038225" cy="2381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14288</wp:posOffset>
            </wp:positionV>
            <wp:extent cx="212725" cy="21272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152400</wp:posOffset>
                </wp:positionV>
                <wp:extent cx="1038225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152400</wp:posOffset>
                </wp:positionV>
                <wp:extent cx="1038225" cy="2381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158115</wp:posOffset>
            </wp:positionV>
            <wp:extent cx="209550" cy="20955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ind w:left="360" w:firstLine="3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On-Campus Tutoring *If </w:t>
      </w:r>
      <w:r w:rsidDel="00000000" w:rsidR="00000000" w:rsidRPr="00000000">
        <w:rPr>
          <w:b w:val="1"/>
          <w:sz w:val="22"/>
          <w:szCs w:val="22"/>
          <w:rtl w:val="0"/>
        </w:rPr>
        <w:t xml:space="preserve">Available*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08" w:lineRule="auto"/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OTHER 1: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08" w:lineRule="auto"/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OTHER 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408" w:lineRule="auto"/>
        <w:ind w:left="720" w:hanging="360"/>
        <w:rPr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OTHER 3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08" w:lineRule="auto"/>
        <w:ind w:left="720" w:hanging="360"/>
        <w:rPr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OTHER 4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408" w:lineRule="auto"/>
        <w:ind w:left="720" w:hanging="360"/>
        <w:rPr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OTHER 5:</w:t>
      </w:r>
      <w:r w:rsidDel="00000000" w:rsidR="00000000" w:rsidRPr="00000000">
        <w:rPr>
          <w:sz w:val="12"/>
          <w:szCs w:val="12"/>
          <w:vertAlign w:val="baseline"/>
          <w:rtl w:val="0"/>
        </w:rPr>
        <w:t xml:space="preserve"> 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Chairperson Signature ______________________________ Date ___________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37E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zx0ykh+RTfkW5X4JA7NH5/7Pg==">AMUW2mVqdgig+GiURljP9iz50kQtYQw69HSAP1d1soRf79WQip45tZFexqas/GboV3+TqqtGqkaMgc0RiVqoUzyaFHGgUW/Xt6qL2iT+HjKYghHio/XcFfg=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2007-07-19T20:11:00Z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